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32" w:rsidRPr="00D75ECE" w:rsidRDefault="008E7432" w:rsidP="008E7432">
      <w:pPr>
        <w:pStyle w:val="Standardtext"/>
        <w:spacing w:before="120" w:after="120"/>
        <w:jc w:val="both"/>
        <w:rPr>
          <w:rFonts w:ascii="Agfa Rotis Sans Serif" w:hAnsi="Agfa Rotis Sans Serif"/>
          <w:bCs/>
          <w:sz w:val="24"/>
        </w:rPr>
      </w:pPr>
    </w:p>
    <w:p w:rsidR="00B024E0" w:rsidRPr="00462718" w:rsidRDefault="00B024E0" w:rsidP="00B024E0">
      <w:pPr>
        <w:rPr>
          <w:rFonts w:ascii="Agfa Rotis Sans Serif" w:hAnsi="Agfa Rotis Sans Serif"/>
          <w:b/>
          <w:sz w:val="36"/>
          <w:szCs w:val="36"/>
        </w:rPr>
      </w:pPr>
      <w:r w:rsidRPr="00462718">
        <w:rPr>
          <w:rFonts w:ascii="Agfa Rotis Sans Serif" w:hAnsi="Agfa Rotis Sans Serif"/>
          <w:b/>
          <w:sz w:val="36"/>
          <w:szCs w:val="36"/>
        </w:rPr>
        <w:t xml:space="preserve">Zitierregeln </w:t>
      </w:r>
    </w:p>
    <w:p w:rsidR="00B024E0" w:rsidRPr="00462718" w:rsidRDefault="00B024E0" w:rsidP="00B024E0">
      <w:pPr>
        <w:tabs>
          <w:tab w:val="right" w:pos="9071"/>
        </w:tabs>
        <w:rPr>
          <w:rFonts w:ascii="Agfa Rotis Sans Serif" w:hAnsi="Agfa Rotis Sans Serif"/>
          <w:sz w:val="20"/>
        </w:rPr>
      </w:pPr>
      <w:r w:rsidRPr="00462718">
        <w:rPr>
          <w:rFonts w:ascii="Agfa Rotis Sans Serif" w:hAnsi="Agfa Rotis Sans Serif"/>
        </w:rPr>
        <w:tab/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  <w:b/>
        </w:rPr>
        <w:t>Hinweis:</w:t>
      </w:r>
      <w:r w:rsidRPr="00462718">
        <w:rPr>
          <w:rFonts w:ascii="Agfa Rotis Sans Serif" w:hAnsi="Agfa Rotis Sans Serif"/>
        </w:rPr>
        <w:t xml:space="preserve"> Text in geschweiften Klammern dient als Hinweis und wird nicht gedruckt</w:t>
      </w:r>
    </w:p>
    <w:p w:rsidR="00B024E0" w:rsidRPr="00462718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</w:rPr>
      </w:pPr>
    </w:p>
    <w:p w:rsidR="00B024E0" w:rsidRPr="00462718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  <w:sz w:val="24"/>
          <w:szCs w:val="24"/>
        </w:rPr>
      </w:pPr>
      <w:r w:rsidRPr="00462718">
        <w:rPr>
          <w:rFonts w:ascii="Agfa Rotis Sans Serif" w:hAnsi="Agfa Rotis Sans Serif"/>
          <w:b/>
          <w:sz w:val="24"/>
          <w:szCs w:val="24"/>
        </w:rPr>
        <w:t>1</w:t>
      </w:r>
      <w:r w:rsidRPr="00462718">
        <w:rPr>
          <w:rFonts w:ascii="Agfa Rotis Sans Serif" w:hAnsi="Agfa Rotis Sans Serif"/>
          <w:b/>
          <w:sz w:val="24"/>
          <w:szCs w:val="24"/>
        </w:rPr>
        <w:tab/>
        <w:t>Aufsätze aus Zeitschriften, Journals, etc.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sz w:val="20"/>
        </w:rPr>
      </w:pP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Nachname, V. {Vorname}, Nachname, V. {Vorname}, …., Nachname, V. {Vorname}: Titel des Artikel bzw. Aufsatzes. In: Name des Journals {Volume} ({Jahr}), Nr. {Nummer des Hefts}, S. {Seitenzahl von – bis}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b/>
        </w:rPr>
      </w:pPr>
      <w:r w:rsidRPr="00462718">
        <w:rPr>
          <w:rFonts w:ascii="Agfa Rotis Sans Serif" w:hAnsi="Agfa Rotis Sans Serif"/>
          <w:b/>
        </w:rPr>
        <w:t>Beispiele: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Hauser, S., Wörner, J. D.: DUCON, ein innovativer Hochleistungsbeton. In: Beton- und Stahlbetonbau 94 (1999), Nr. 2, S. 66-75</w:t>
      </w:r>
    </w:p>
    <w:p w:rsidR="00B024E0" w:rsidRPr="00A47A30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lang w:val="en-US"/>
        </w:rPr>
      </w:pPr>
      <w:r w:rsidRPr="00462718">
        <w:rPr>
          <w:rFonts w:ascii="Agfa Rotis Sans Serif" w:hAnsi="Agfa Rotis Sans Serif"/>
        </w:rPr>
        <w:t xml:space="preserve">Brameshuber, W.: Auf dem Weg zur Nanotechnologie im Bauwesen – Grundlage für Innovationen. </w:t>
      </w:r>
      <w:r w:rsidRPr="00A47A30">
        <w:rPr>
          <w:rFonts w:ascii="Agfa Rotis Sans Serif" w:hAnsi="Agfa Rotis Sans Serif"/>
          <w:lang w:val="en-US"/>
        </w:rPr>
        <w:t>In: Beton- und Stahlbetonbau 100 (2005), Nr. 8, S. 723-727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  <w:lang w:val="en-US"/>
        </w:rPr>
        <w:t xml:space="preserve">Jennings, H. M.: A model for the microstructure of calcium silicate hydrate in cement paste. </w:t>
      </w:r>
      <w:r w:rsidRPr="00462718">
        <w:rPr>
          <w:rFonts w:ascii="Agfa Rotis Sans Serif" w:hAnsi="Agfa Rotis Sans Serif"/>
        </w:rPr>
        <w:t>In: Cement and Concrete Research 30 (2000), Nr. 1, S. 101-116</w:t>
      </w:r>
    </w:p>
    <w:p w:rsidR="00B024E0" w:rsidRPr="00462718" w:rsidRDefault="00B024E0" w:rsidP="00B024E0">
      <w:pPr>
        <w:tabs>
          <w:tab w:val="left" w:pos="567"/>
          <w:tab w:val="left" w:pos="1418"/>
          <w:tab w:val="right" w:pos="9071"/>
        </w:tabs>
        <w:spacing w:before="240"/>
        <w:rPr>
          <w:rFonts w:ascii="Agfa Rotis Sans Serif" w:hAnsi="Agfa Rotis Sans Serif" w:cs="Times New Roman"/>
          <w:b/>
          <w:sz w:val="24"/>
          <w:szCs w:val="24"/>
        </w:rPr>
      </w:pPr>
      <w:r w:rsidRPr="00462718">
        <w:rPr>
          <w:rFonts w:ascii="Agfa Rotis Sans Serif" w:hAnsi="Agfa Rotis Sans Serif"/>
          <w:b/>
          <w:sz w:val="24"/>
          <w:szCs w:val="24"/>
        </w:rPr>
        <w:t>2</w:t>
      </w:r>
      <w:r w:rsidRPr="00462718">
        <w:rPr>
          <w:rFonts w:ascii="Agfa Rotis Sans Serif" w:hAnsi="Agfa Rotis Sans Serif"/>
          <w:b/>
          <w:sz w:val="24"/>
          <w:szCs w:val="24"/>
        </w:rPr>
        <w:tab/>
        <w:t>Aufsätze in Büchern oder anderen bibliographischen Einheiten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Nachname, V. {Vorname}, Nachname, V. {Vorname}, …., Nachname, V. {Vorname}: Titel des Aufsatzes. In: Titel des Buchs, Name, V. {Vorname}, Name, V. {Vorname}, … (Hrsg.), Verlag, Erscheinungsort, {Jahr}, S. {Seitenzahl von – bis}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b/>
        </w:rPr>
      </w:pPr>
      <w:r w:rsidRPr="00462718">
        <w:rPr>
          <w:rFonts w:ascii="Agfa Rotis Sans Serif" w:hAnsi="Agfa Rotis Sans Serif"/>
          <w:b/>
        </w:rPr>
        <w:t>Beispiele: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Schießl, P.: Lebensdauermanagement von Betonbauwerken. In: 15. Internationale Baustofftagung (ibausil), Stark, J. (Hrsg.), F. A. Finger Institut, Weimar, 2003, Band 2, S. 1343-1362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Müller, H. S., Haist, M.: Leichtbeton. In: VDI Jahrbuch 2004, VDI-Verlag, Düsseldorf, 2004, S. 155-172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Budelmann, H.: Monitoring von Betonbauwerken: Sensoren, Methoden, Erfahrungen. In: Sicherheitsgewinn durch Monitoring, Festschrift 65. Geburtstag Prof. Grübl, Freunde des Inst. für Massivbau der TU Darmstadt (Hrsg.), Darmstadt, 2006, S. 101-114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Riffel, S.: iRoof® / iWall® - Strom, Wärme und Kühlung mit intelligenten Fertigteilen aus Beton. In: Innovationen in der Betonbautechnik, 3. Symposium Baustoffe und Bauwerkserhaltung, Müller, H. S., Nolting, U., Haist, M. (Hrsg.), Universitätsverlag Karlsruhe, 2006, S. 79-91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lang w:val="en-GB"/>
        </w:rPr>
      </w:pPr>
      <w:r w:rsidRPr="00462718">
        <w:rPr>
          <w:rFonts w:ascii="Agfa Rotis Sans Serif" w:hAnsi="Agfa Rotis Sans Serif"/>
          <w:lang w:val="en-GB"/>
        </w:rPr>
        <w:t>Makar, J. M., Margeson, J. C., Luh, J.: Carbon nanotube/cement composites - early results and potential applications. In: 3rd International Conference on Construction Materials: Performance, Innovation and Structural Implications, Banthia, N., Uomoto, T., Bentur, N., Shah, S. P. (Hrsg.), University of British Columbia, Vancouver, Canada, 2005, S. 32-41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lang w:val="en-GB"/>
        </w:rPr>
      </w:pPr>
    </w:p>
    <w:p w:rsidR="00B024E0" w:rsidRPr="00A47A30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  <w:lang w:val="en-US"/>
        </w:rPr>
      </w:pPr>
      <w:r w:rsidRPr="00A47A30">
        <w:rPr>
          <w:rFonts w:ascii="Agfa Rotis Sans Serif" w:hAnsi="Agfa Rotis Sans Serif"/>
          <w:b/>
          <w:lang w:val="en-US"/>
        </w:rPr>
        <w:br w:type="page"/>
      </w:r>
    </w:p>
    <w:p w:rsidR="00B024E0" w:rsidRPr="00A47A30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  <w:lang w:val="en-US"/>
        </w:rPr>
      </w:pPr>
    </w:p>
    <w:p w:rsidR="00B024E0" w:rsidRPr="00462718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  <w:sz w:val="24"/>
          <w:szCs w:val="24"/>
        </w:rPr>
      </w:pPr>
      <w:r w:rsidRPr="00462718">
        <w:rPr>
          <w:rFonts w:ascii="Agfa Rotis Sans Serif" w:hAnsi="Agfa Rotis Sans Serif"/>
          <w:b/>
          <w:sz w:val="24"/>
          <w:szCs w:val="24"/>
        </w:rPr>
        <w:t>3</w:t>
      </w:r>
      <w:r w:rsidRPr="00462718">
        <w:rPr>
          <w:rFonts w:ascii="Agfa Rotis Sans Serif" w:hAnsi="Agfa Rotis Sans Serif"/>
          <w:b/>
          <w:sz w:val="24"/>
          <w:szCs w:val="24"/>
        </w:rPr>
        <w:tab/>
        <w:t>Bücher und andere bibliographische Einheiten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Nachname, V. {Vorname}, Nachname, V. {Vorname}, …., Nachname, V. {Vorname}: Titel des Buchs. Verlag, Erscheinungsort, {Jahr}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b/>
        </w:rPr>
      </w:pPr>
      <w:r w:rsidRPr="00462718">
        <w:rPr>
          <w:rFonts w:ascii="Agfa Rotis Sans Serif" w:hAnsi="Agfa Rotis Sans Serif"/>
          <w:b/>
        </w:rPr>
        <w:t>Beispiele: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Grübl, P., Weigler, H., Karl, S.: Beton - Arten, Herstellung und Eigenschaften. Ernst &amp; Sohn Verlag, Berlin, 2001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Deutscher Ausschuss für Stahlbeton: DAfStb-Richtlinie für hochfesten Beton. Beuth Verlag, Berlin, 1995</w:t>
      </w:r>
    </w:p>
    <w:p w:rsidR="00B024E0" w:rsidRPr="00462718" w:rsidRDefault="00B024E0" w:rsidP="00B024E0">
      <w:pPr>
        <w:tabs>
          <w:tab w:val="left" w:pos="567"/>
          <w:tab w:val="left" w:pos="1418"/>
          <w:tab w:val="right" w:pos="9071"/>
        </w:tabs>
        <w:spacing w:before="240"/>
        <w:rPr>
          <w:rFonts w:ascii="Agfa Rotis Sans Serif" w:hAnsi="Agfa Rotis Sans Serif"/>
          <w:b/>
          <w:sz w:val="24"/>
          <w:szCs w:val="24"/>
        </w:rPr>
      </w:pPr>
      <w:r w:rsidRPr="00462718">
        <w:rPr>
          <w:rFonts w:ascii="Agfa Rotis Sans Serif" w:hAnsi="Agfa Rotis Sans Serif"/>
          <w:b/>
          <w:sz w:val="24"/>
          <w:szCs w:val="24"/>
        </w:rPr>
        <w:t>4</w:t>
      </w:r>
      <w:r w:rsidRPr="00462718">
        <w:rPr>
          <w:rFonts w:ascii="Agfa Rotis Sans Serif" w:hAnsi="Agfa Rotis Sans Serif"/>
          <w:b/>
          <w:sz w:val="24"/>
          <w:szCs w:val="24"/>
        </w:rPr>
        <w:tab/>
        <w:t>Dissertationen</w:t>
      </w:r>
      <w:r w:rsidRPr="00462718">
        <w:rPr>
          <w:rFonts w:ascii="Agfa Rotis Sans Serif" w:hAnsi="Agfa Rotis Sans Serif"/>
          <w:b/>
          <w:sz w:val="24"/>
          <w:szCs w:val="24"/>
        </w:rPr>
        <w:tab/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Nachname, V. {Vorname}: Titel der Dissertation. Dissertation, Universität, {ggf. Institut oder Schriftenreihe}, {ggf. Verlag}, {Jahr}</w:t>
      </w:r>
    </w:p>
    <w:p w:rsidR="00B024E0" w:rsidRPr="00462718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</w:rPr>
      </w:pPr>
      <w:r w:rsidRPr="00462718">
        <w:rPr>
          <w:rFonts w:ascii="Agfa Rotis Sans Serif" w:hAnsi="Agfa Rotis Sans Serif"/>
          <w:b/>
        </w:rPr>
        <w:t>Beispiele: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Teichmann, T.: Einfluss der Packungsdichte und des Wassergehaltes auf die Wirksamkeit von Feinstoffen in der Zementsteinmatrix. Dissertation, Universität Kassel, Institut für Werkstoffe im Bauwesen, 2007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Nothnagel, R.: Hydratations- und Strukturmodell für Zementstein. Dissertation, Technische Universität Braunschweig, Institut für Baustoffe, Massivbau und Brandschutz, 2007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Koster, M.: Mikrostruktur-basierte Simulation des Feuchtetransports in Zement- und Sandsteinen. Dissertation, Rheinisch-Westfälische Technische Hochschule  Aachen, Institut für Bauforschung (ibac), 2007</w:t>
      </w:r>
    </w:p>
    <w:p w:rsidR="00B024E0" w:rsidRPr="00462718" w:rsidRDefault="00B024E0" w:rsidP="00B024E0">
      <w:pPr>
        <w:tabs>
          <w:tab w:val="left" w:pos="567"/>
          <w:tab w:val="left" w:pos="1418"/>
          <w:tab w:val="right" w:pos="9071"/>
        </w:tabs>
        <w:spacing w:before="240"/>
        <w:rPr>
          <w:rFonts w:ascii="Agfa Rotis Sans Serif" w:hAnsi="Agfa Rotis Sans Serif"/>
          <w:b/>
          <w:sz w:val="24"/>
          <w:szCs w:val="24"/>
        </w:rPr>
      </w:pPr>
      <w:r w:rsidRPr="00462718">
        <w:rPr>
          <w:rFonts w:ascii="Agfa Rotis Sans Serif" w:hAnsi="Agfa Rotis Sans Serif"/>
          <w:b/>
          <w:sz w:val="24"/>
          <w:szCs w:val="24"/>
        </w:rPr>
        <w:t>5</w:t>
      </w:r>
      <w:r w:rsidRPr="00462718">
        <w:rPr>
          <w:rFonts w:ascii="Agfa Rotis Sans Serif" w:hAnsi="Agfa Rotis Sans Serif"/>
          <w:b/>
          <w:sz w:val="24"/>
          <w:szCs w:val="24"/>
        </w:rPr>
        <w:tab/>
        <w:t>Online Veröffentlichungen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Nachname, V. {Vorname}: Titel der Seite. {Firma bzw. Einheit}, URL {Web-Adresse}, {Monat} {Jahr}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b/>
        </w:rPr>
      </w:pPr>
      <w:r w:rsidRPr="00462718">
        <w:rPr>
          <w:rFonts w:ascii="Agfa Rotis Sans Serif" w:hAnsi="Agfa Rotis Sans Serif"/>
          <w:b/>
        </w:rPr>
        <w:t>Beispiele: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Reisacher, H.: VIP – Stand der Technik. In: VIP-Bau, 1. Fachtagung, Rostock-Warnemünde, 2003, URL http://www.vip-bau.de, August 2007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Karlsruhe Institute of Technology (KIT), Forschungszentrum Karlsruhe, Abteilung Nanomineralogie (Leiter: P. G. Weidler), URL http:// www.fzk.de, August 2007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Lang, J.: Hightech-Materialien für Gebäudefassaden; ein Beitrag im BINE-Mag@zin. Fachinformationszentrum Karlsruhe GmbH (Hrsg.), URL http://www.bine.info/magazin.php, August 2007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b/>
        </w:rPr>
      </w:pPr>
      <w:r w:rsidRPr="00462718">
        <w:rPr>
          <w:rFonts w:ascii="Agfa Rotis Sans Serif" w:hAnsi="Agfa Rotis Sans Serif"/>
          <w:b/>
        </w:rPr>
        <w:t>Anmerkung: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Das Zitieren von Online-Veröffentlichungen ist bislang noch nicht einheitlich geregelt bzw. genormt. Ggf. kann, wo nötig, von der oben beschriebenen Weise abgewichen werden.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</w:p>
    <w:p w:rsidR="00B024E0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</w:rPr>
      </w:pPr>
      <w:r w:rsidRPr="00462718">
        <w:rPr>
          <w:rFonts w:ascii="Agfa Rotis Sans Serif" w:hAnsi="Agfa Rotis Sans Serif"/>
          <w:b/>
        </w:rPr>
        <w:br w:type="page"/>
      </w:r>
    </w:p>
    <w:p w:rsidR="00B024E0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</w:rPr>
      </w:pPr>
    </w:p>
    <w:p w:rsidR="00B024E0" w:rsidRPr="00462718" w:rsidRDefault="00B024E0" w:rsidP="00B024E0">
      <w:pPr>
        <w:tabs>
          <w:tab w:val="left" w:pos="567"/>
          <w:tab w:val="left" w:pos="1418"/>
          <w:tab w:val="right" w:pos="9071"/>
        </w:tabs>
        <w:rPr>
          <w:rFonts w:ascii="Agfa Rotis Sans Serif" w:hAnsi="Agfa Rotis Sans Serif"/>
          <w:b/>
          <w:sz w:val="24"/>
          <w:szCs w:val="24"/>
        </w:rPr>
      </w:pPr>
      <w:r w:rsidRPr="00462718">
        <w:rPr>
          <w:rFonts w:ascii="Agfa Rotis Sans Serif" w:hAnsi="Agfa Rotis Sans Serif"/>
          <w:b/>
          <w:sz w:val="24"/>
          <w:szCs w:val="24"/>
        </w:rPr>
        <w:t>6</w:t>
      </w:r>
      <w:r w:rsidRPr="00462718">
        <w:rPr>
          <w:rFonts w:ascii="Agfa Rotis Sans Serif" w:hAnsi="Agfa Rotis Sans Serif"/>
          <w:b/>
          <w:sz w:val="24"/>
          <w:szCs w:val="24"/>
        </w:rPr>
        <w:tab/>
        <w:t>Vorträge und Sonstige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  <w:b/>
        </w:rPr>
      </w:pPr>
      <w:r w:rsidRPr="00462718">
        <w:rPr>
          <w:rFonts w:ascii="Agfa Rotis Sans Serif" w:hAnsi="Agfa Rotis Sans Serif"/>
          <w:b/>
        </w:rPr>
        <w:t>Beispiel: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Kreibich, R.: Zukunftsperspektiven in Zeiten der Globalisierung und des demografischen Wandels für die Betonindustrie. Vortrag, 8. März 2007, Wolfsburg</w:t>
      </w:r>
    </w:p>
    <w:p w:rsidR="00B024E0" w:rsidRPr="00462718" w:rsidRDefault="00B024E0" w:rsidP="00B024E0">
      <w:pPr>
        <w:tabs>
          <w:tab w:val="left" w:pos="1418"/>
          <w:tab w:val="right" w:pos="9071"/>
        </w:tabs>
        <w:rPr>
          <w:rFonts w:ascii="Agfa Rotis Sans Serif" w:hAnsi="Agfa Rotis Sans Serif"/>
        </w:rPr>
      </w:pPr>
      <w:r w:rsidRPr="00462718">
        <w:rPr>
          <w:rFonts w:ascii="Agfa Rotis Sans Serif" w:hAnsi="Agfa Rotis Sans Serif"/>
        </w:rPr>
        <w:t>DFG Schwerpunktprogramm SPP 1182: Nachhaltiges Bauen mit ultra-hochfestem Beton (UHPC), 2. Antragskolloquium, Universität Kassel, Juli 2007</w:t>
      </w:r>
    </w:p>
    <w:p w:rsidR="00B024E0" w:rsidRPr="00462718" w:rsidRDefault="00B024E0" w:rsidP="00B024E0">
      <w:pPr>
        <w:rPr>
          <w:rFonts w:ascii="Agfa Rotis Sans Serif" w:hAnsi="Agfa Rotis Sans Serif"/>
          <w:sz w:val="24"/>
          <w:szCs w:val="24"/>
        </w:rPr>
      </w:pPr>
    </w:p>
    <w:p w:rsidR="00E7107A" w:rsidRPr="008E7432" w:rsidRDefault="00E7107A">
      <w:pPr>
        <w:rPr>
          <w:rFonts w:ascii="Agfa Rotis Sans Serif" w:eastAsia="Times New Roman" w:hAnsi="Agfa Rotis Sans Serif" w:cs="Times New Roman"/>
          <w:sz w:val="24"/>
          <w:szCs w:val="24"/>
          <w:lang w:val="en-US" w:eastAsia="de-DE"/>
        </w:rPr>
      </w:pPr>
    </w:p>
    <w:sectPr w:rsidR="00E7107A" w:rsidRPr="008E7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51" w:rsidRDefault="00500451" w:rsidP="00124C27">
      <w:pPr>
        <w:spacing w:after="0" w:line="240" w:lineRule="auto"/>
      </w:pPr>
      <w:r>
        <w:separator/>
      </w:r>
    </w:p>
  </w:endnote>
  <w:endnote w:type="continuationSeparator" w:id="0">
    <w:p w:rsidR="00500451" w:rsidRDefault="00500451" w:rsidP="0012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DC" w:rsidRDefault="008F5C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51" w:rsidRDefault="005A4AAC">
    <w:pPr>
      <w:pStyle w:val="Fuzeile"/>
    </w:pPr>
    <w:r>
      <w:t>Institut für Baustoffe, November 2019</w:t>
    </w:r>
    <w:bookmarkStart w:id="0" w:name="_GoBack"/>
    <w:bookmarkEnd w:id="0"/>
    <w:r w:rsidR="00500451">
      <w:tab/>
    </w:r>
    <w:r w:rsidR="00500451">
      <w:tab/>
      <w:t xml:space="preserve">Seite </w:t>
    </w:r>
    <w:r w:rsidR="00500451">
      <w:fldChar w:fldCharType="begin"/>
    </w:r>
    <w:r w:rsidR="00500451">
      <w:instrText xml:space="preserve"> PAGE  \* Arabic  \* MERGEFORMAT </w:instrText>
    </w:r>
    <w:r w:rsidR="00500451">
      <w:fldChar w:fldCharType="separate"/>
    </w:r>
    <w:r>
      <w:rPr>
        <w:noProof/>
      </w:rPr>
      <w:t>2</w:t>
    </w:r>
    <w:r w:rsidR="00500451">
      <w:fldChar w:fldCharType="end"/>
    </w:r>
    <w:r w:rsidR="00500451">
      <w:t>/</w:t>
    </w:r>
    <w:r w:rsidR="00500451">
      <w:rPr>
        <w:noProof/>
      </w:rPr>
      <w:fldChar w:fldCharType="begin"/>
    </w:r>
    <w:r w:rsidR="00500451">
      <w:rPr>
        <w:noProof/>
      </w:rPr>
      <w:instrText xml:space="preserve"> NUMPAGES   \* MERGEFORMAT </w:instrText>
    </w:r>
    <w:r w:rsidR="00500451">
      <w:rPr>
        <w:noProof/>
      </w:rPr>
      <w:fldChar w:fldCharType="separate"/>
    </w:r>
    <w:r>
      <w:rPr>
        <w:noProof/>
      </w:rPr>
      <w:t>3</w:t>
    </w:r>
    <w:r w:rsidR="0050045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DC" w:rsidRDefault="008F5C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51" w:rsidRDefault="00500451" w:rsidP="00124C27">
      <w:pPr>
        <w:spacing w:after="0" w:line="240" w:lineRule="auto"/>
      </w:pPr>
      <w:r>
        <w:separator/>
      </w:r>
    </w:p>
  </w:footnote>
  <w:footnote w:type="continuationSeparator" w:id="0">
    <w:p w:rsidR="00500451" w:rsidRDefault="00500451" w:rsidP="0012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DC" w:rsidRDefault="008F5C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51" w:rsidRDefault="00500451">
    <w:pPr>
      <w:pStyle w:val="Kopfzeile"/>
    </w:pPr>
    <w:r>
      <w:rPr>
        <w:noProof/>
        <w:lang w:eastAsia="de-DE"/>
      </w:rPr>
      <w:drawing>
        <wp:inline distT="0" distB="0" distL="0" distR="0">
          <wp:extent cx="505239" cy="477805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239" cy="477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>
          <wp:extent cx="1790037" cy="489905"/>
          <wp:effectExtent l="0" t="0" r="1270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n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647" cy="50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0451" w:rsidRDefault="005004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DC" w:rsidRDefault="008F5C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403"/>
    <w:multiLevelType w:val="hybridMultilevel"/>
    <w:tmpl w:val="1CFC411E"/>
    <w:lvl w:ilvl="0" w:tplc="37D088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0CC"/>
    <w:multiLevelType w:val="hybridMultilevel"/>
    <w:tmpl w:val="D15686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4C2"/>
    <w:multiLevelType w:val="hybridMultilevel"/>
    <w:tmpl w:val="65CCB2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C02E0"/>
    <w:multiLevelType w:val="hybridMultilevel"/>
    <w:tmpl w:val="E3224A3E"/>
    <w:lvl w:ilvl="0" w:tplc="7F1A996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51259"/>
    <w:multiLevelType w:val="hybridMultilevel"/>
    <w:tmpl w:val="8B5009EA"/>
    <w:lvl w:ilvl="0" w:tplc="A452459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99B"/>
    <w:multiLevelType w:val="hybridMultilevel"/>
    <w:tmpl w:val="D15686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3FEC"/>
    <w:multiLevelType w:val="multilevel"/>
    <w:tmpl w:val="EC2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C17E7"/>
    <w:multiLevelType w:val="hybridMultilevel"/>
    <w:tmpl w:val="013E188E"/>
    <w:lvl w:ilvl="0" w:tplc="AEAEC61A">
      <w:numFmt w:val="bullet"/>
      <w:lvlText w:val="•"/>
      <w:lvlJc w:val="left"/>
      <w:pPr>
        <w:ind w:left="720" w:hanging="360"/>
      </w:pPr>
      <w:rPr>
        <w:rFonts w:ascii="Agfa Rotis Sans Serif Light" w:eastAsia="Times New Roman" w:hAnsi="Agfa Rotis Sans Serif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C6842"/>
    <w:multiLevelType w:val="hybridMultilevel"/>
    <w:tmpl w:val="F548965E"/>
    <w:lvl w:ilvl="0" w:tplc="4E3A95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0C6A"/>
    <w:multiLevelType w:val="hybridMultilevel"/>
    <w:tmpl w:val="8B5009EA"/>
    <w:lvl w:ilvl="0" w:tplc="A452459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57F7"/>
    <w:multiLevelType w:val="hybridMultilevel"/>
    <w:tmpl w:val="D15686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C181F"/>
    <w:multiLevelType w:val="hybridMultilevel"/>
    <w:tmpl w:val="8B5009EA"/>
    <w:lvl w:ilvl="0" w:tplc="A452459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B0061"/>
    <w:multiLevelType w:val="multilevel"/>
    <w:tmpl w:val="59AA54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9322299"/>
    <w:multiLevelType w:val="hybridMultilevel"/>
    <w:tmpl w:val="8B5009EA"/>
    <w:lvl w:ilvl="0" w:tplc="A45245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933B2"/>
    <w:multiLevelType w:val="hybridMultilevel"/>
    <w:tmpl w:val="08807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F414B"/>
    <w:multiLevelType w:val="multilevel"/>
    <w:tmpl w:val="90CC8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C10415"/>
    <w:multiLevelType w:val="hybridMultilevel"/>
    <w:tmpl w:val="8B5009EA"/>
    <w:lvl w:ilvl="0" w:tplc="A45245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A071D"/>
    <w:multiLevelType w:val="hybridMultilevel"/>
    <w:tmpl w:val="C7967806"/>
    <w:lvl w:ilvl="0" w:tplc="37D088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671BA"/>
    <w:multiLevelType w:val="hybridMultilevel"/>
    <w:tmpl w:val="C7967806"/>
    <w:lvl w:ilvl="0" w:tplc="37D088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7FD"/>
    <w:multiLevelType w:val="hybridMultilevel"/>
    <w:tmpl w:val="E3224A3E"/>
    <w:lvl w:ilvl="0" w:tplc="7F1A996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E3957"/>
    <w:multiLevelType w:val="hybridMultilevel"/>
    <w:tmpl w:val="69EE6E60"/>
    <w:lvl w:ilvl="0" w:tplc="AEAEC61A">
      <w:numFmt w:val="bullet"/>
      <w:lvlText w:val="•"/>
      <w:lvlJc w:val="left"/>
      <w:pPr>
        <w:ind w:left="720" w:hanging="360"/>
      </w:pPr>
      <w:rPr>
        <w:rFonts w:ascii="Agfa Rotis Sans Serif Light" w:eastAsia="Times New Roman" w:hAnsi="Agfa Rotis Sans Serif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F6B87"/>
    <w:multiLevelType w:val="hybridMultilevel"/>
    <w:tmpl w:val="D15686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E01C7"/>
    <w:multiLevelType w:val="multilevel"/>
    <w:tmpl w:val="A7168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E130424"/>
    <w:multiLevelType w:val="multilevel"/>
    <w:tmpl w:val="34726C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0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16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  <w:num w:numId="15">
    <w:abstractNumId w:val="17"/>
  </w:num>
  <w:num w:numId="16">
    <w:abstractNumId w:val="8"/>
  </w:num>
  <w:num w:numId="17">
    <w:abstractNumId w:val="19"/>
  </w:num>
  <w:num w:numId="18">
    <w:abstractNumId w:val="3"/>
  </w:num>
  <w:num w:numId="19">
    <w:abstractNumId w:val="0"/>
  </w:num>
  <w:num w:numId="20">
    <w:abstractNumId w:val="18"/>
  </w:num>
  <w:num w:numId="21">
    <w:abstractNumId w:val="12"/>
  </w:num>
  <w:num w:numId="22">
    <w:abstractNumId w:val="22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19"/>
    <w:rsid w:val="00021A9C"/>
    <w:rsid w:val="0003387A"/>
    <w:rsid w:val="00066B79"/>
    <w:rsid w:val="0009119A"/>
    <w:rsid w:val="001202A9"/>
    <w:rsid w:val="00124C27"/>
    <w:rsid w:val="00193253"/>
    <w:rsid w:val="001956C7"/>
    <w:rsid w:val="001A4919"/>
    <w:rsid w:val="001B5C5B"/>
    <w:rsid w:val="00293EAE"/>
    <w:rsid w:val="00295BE8"/>
    <w:rsid w:val="002C0D4F"/>
    <w:rsid w:val="002C1C62"/>
    <w:rsid w:val="002D6808"/>
    <w:rsid w:val="00361C16"/>
    <w:rsid w:val="00363269"/>
    <w:rsid w:val="00363E02"/>
    <w:rsid w:val="00442C18"/>
    <w:rsid w:val="004531CE"/>
    <w:rsid w:val="004567B9"/>
    <w:rsid w:val="00462718"/>
    <w:rsid w:val="00473823"/>
    <w:rsid w:val="004C31C9"/>
    <w:rsid w:val="004D4A2A"/>
    <w:rsid w:val="004F1944"/>
    <w:rsid w:val="004F583F"/>
    <w:rsid w:val="00500451"/>
    <w:rsid w:val="005022DD"/>
    <w:rsid w:val="005A3E7E"/>
    <w:rsid w:val="005A4AAC"/>
    <w:rsid w:val="005A52D8"/>
    <w:rsid w:val="006178CE"/>
    <w:rsid w:val="00642CC3"/>
    <w:rsid w:val="00644402"/>
    <w:rsid w:val="006555EF"/>
    <w:rsid w:val="00710B4C"/>
    <w:rsid w:val="007E68BF"/>
    <w:rsid w:val="008555FE"/>
    <w:rsid w:val="008577B6"/>
    <w:rsid w:val="00864BC8"/>
    <w:rsid w:val="00884BC4"/>
    <w:rsid w:val="008A7501"/>
    <w:rsid w:val="008E7432"/>
    <w:rsid w:val="008F5CDC"/>
    <w:rsid w:val="0095236F"/>
    <w:rsid w:val="009706E4"/>
    <w:rsid w:val="00970C3F"/>
    <w:rsid w:val="009F36F8"/>
    <w:rsid w:val="00A10044"/>
    <w:rsid w:val="00A13B11"/>
    <w:rsid w:val="00A14CCF"/>
    <w:rsid w:val="00A477DE"/>
    <w:rsid w:val="00A47A30"/>
    <w:rsid w:val="00A908D2"/>
    <w:rsid w:val="00AB2F7E"/>
    <w:rsid w:val="00AD4DD8"/>
    <w:rsid w:val="00AF3A5B"/>
    <w:rsid w:val="00B024E0"/>
    <w:rsid w:val="00B4110A"/>
    <w:rsid w:val="00B90932"/>
    <w:rsid w:val="00BA7CE7"/>
    <w:rsid w:val="00BE19B3"/>
    <w:rsid w:val="00C02A11"/>
    <w:rsid w:val="00C614DD"/>
    <w:rsid w:val="00CE7414"/>
    <w:rsid w:val="00D24762"/>
    <w:rsid w:val="00D27F89"/>
    <w:rsid w:val="00D61B57"/>
    <w:rsid w:val="00D75ECE"/>
    <w:rsid w:val="00DA58BA"/>
    <w:rsid w:val="00DD1273"/>
    <w:rsid w:val="00DF34F1"/>
    <w:rsid w:val="00E53418"/>
    <w:rsid w:val="00E7107A"/>
    <w:rsid w:val="00E74318"/>
    <w:rsid w:val="00EA4718"/>
    <w:rsid w:val="00EE3BB8"/>
    <w:rsid w:val="00F15314"/>
    <w:rsid w:val="00F23FB3"/>
    <w:rsid w:val="00F64E51"/>
    <w:rsid w:val="00FB4938"/>
    <w:rsid w:val="00F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783D61"/>
  <w15:docId w15:val="{F989CF83-E320-4150-A00D-BF84A08A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E6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4C27"/>
  </w:style>
  <w:style w:type="paragraph" w:styleId="Fuzeile">
    <w:name w:val="footer"/>
    <w:basedOn w:val="Standard"/>
    <w:link w:val="FuzeileZchn"/>
    <w:uiPriority w:val="99"/>
    <w:unhideWhenUsed/>
    <w:rsid w:val="0012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4C27"/>
  </w:style>
  <w:style w:type="paragraph" w:customStyle="1" w:styleId="Standardtext">
    <w:name w:val="Standardtext"/>
    <w:basedOn w:val="Standard"/>
    <w:link w:val="StandardtextZchn"/>
    <w:rsid w:val="00124C27"/>
    <w:pPr>
      <w:spacing w:after="0" w:line="280" w:lineRule="exact"/>
    </w:pPr>
    <w:rPr>
      <w:rFonts w:ascii="Agfa Rotis Sans Serif Light" w:eastAsia="Times New Roman" w:hAnsi="Agfa Rotis Sans Serif Light" w:cs="Times New Roman"/>
      <w:sz w:val="20"/>
      <w:szCs w:val="24"/>
      <w:lang w:eastAsia="de-DE"/>
    </w:rPr>
  </w:style>
  <w:style w:type="character" w:customStyle="1" w:styleId="StandardtextZchn">
    <w:name w:val="Standardtext Zchn"/>
    <w:basedOn w:val="Absatz-Standardschriftart"/>
    <w:link w:val="Standardtext"/>
    <w:rsid w:val="00124C27"/>
    <w:rPr>
      <w:rFonts w:ascii="Agfa Rotis Sans Serif Light" w:eastAsia="Times New Roman" w:hAnsi="Agfa Rotis Sans Serif Light" w:cs="Times New Roman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24C27"/>
    <w:pPr>
      <w:ind w:left="720"/>
      <w:contextualSpacing/>
    </w:pPr>
  </w:style>
  <w:style w:type="character" w:styleId="Hyperlink">
    <w:name w:val="Hyperlink"/>
    <w:basedOn w:val="Absatz-Standardschriftart"/>
    <w:rsid w:val="00124C27"/>
    <w:rPr>
      <w:color w:val="0000FF"/>
      <w:u w:val="single"/>
    </w:rPr>
  </w:style>
  <w:style w:type="paragraph" w:customStyle="1" w:styleId="Lit-Verzeichnis">
    <w:name w:val="Lit-Verzeichnis"/>
    <w:basedOn w:val="Standard"/>
    <w:rsid w:val="00462718"/>
    <w:pPr>
      <w:tabs>
        <w:tab w:val="left" w:pos="567"/>
      </w:tabs>
      <w:autoSpaceDE w:val="0"/>
      <w:autoSpaceDN w:val="0"/>
      <w:adjustRightInd w:val="0"/>
      <w:spacing w:after="0" w:line="190" w:lineRule="atLeast"/>
      <w:ind w:left="567" w:hanging="567"/>
    </w:pPr>
    <w:rPr>
      <w:rFonts w:ascii="Helvetica Neue" w:eastAsia="Times New Roman" w:hAnsi="Helvetica Neue" w:cs="Helvetica Neue"/>
      <w:color w:val="00000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6F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68B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-Standardschriftart"/>
    <w:rsid w:val="007E68BF"/>
  </w:style>
  <w:style w:type="character" w:customStyle="1" w:styleId="authors-affiliationsname">
    <w:name w:val="authors-affiliations__name"/>
    <w:basedOn w:val="Absatz-Standardschriftart"/>
    <w:rsid w:val="007E68BF"/>
  </w:style>
  <w:style w:type="character" w:customStyle="1" w:styleId="bibliographic-informationvalue">
    <w:name w:val="bibliographic-information__value"/>
    <w:basedOn w:val="Absatz-Standardschriftart"/>
    <w:rsid w:val="00442C18"/>
  </w:style>
  <w:style w:type="character" w:styleId="Fett">
    <w:name w:val="Strong"/>
    <w:basedOn w:val="Absatz-Standardschriftart"/>
    <w:uiPriority w:val="22"/>
    <w:qFormat/>
    <w:rsid w:val="00442C18"/>
    <w:rPr>
      <w:b/>
      <w:bCs/>
    </w:rPr>
  </w:style>
  <w:style w:type="character" w:customStyle="1" w:styleId="current-selection">
    <w:name w:val="current-selection"/>
    <w:basedOn w:val="Absatz-Standardschriftart"/>
    <w:rsid w:val="00021A9C"/>
  </w:style>
  <w:style w:type="character" w:customStyle="1" w:styleId="highlight">
    <w:name w:val="highlight"/>
    <w:basedOn w:val="Absatz-Standardschriftart"/>
    <w:rsid w:val="0029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F62A-83F5-49B8-8BB7-4F2C0932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 - TFD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Otto</dc:creator>
  <cp:keywords/>
  <dc:description/>
  <cp:lastModifiedBy>Corinne Otto</cp:lastModifiedBy>
  <cp:revision>2</cp:revision>
  <cp:lastPrinted>2019-04-12T09:27:00Z</cp:lastPrinted>
  <dcterms:created xsi:type="dcterms:W3CDTF">2019-11-26T08:43:00Z</dcterms:created>
  <dcterms:modified xsi:type="dcterms:W3CDTF">2019-11-26T08:43:00Z</dcterms:modified>
</cp:coreProperties>
</file>